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F7" w:rsidRDefault="003D4302" w:rsidP="00D416F7">
      <w:pPr>
        <w:pStyle w:val="NoSpacing"/>
        <w:rPr>
          <w:b/>
          <w:color w:val="E36C0A" w:themeColor="accent6" w:themeShade="BF"/>
          <w:sz w:val="48"/>
          <w:szCs w:val="48"/>
        </w:rPr>
      </w:pPr>
      <w:r>
        <w:rPr>
          <w:b/>
          <w:color w:val="E36C0A" w:themeColor="accent6" w:themeShade="BF"/>
          <w:sz w:val="48"/>
          <w:szCs w:val="48"/>
        </w:rPr>
        <w:t xml:space="preserve">Mark Waldron </w:t>
      </w:r>
    </w:p>
    <w:p w:rsidR="00EB7E27" w:rsidRDefault="003D4302" w:rsidP="00D416F7">
      <w:pPr>
        <w:pStyle w:val="NoSpacing"/>
        <w:rPr>
          <w:b/>
          <w:color w:val="E36C0A" w:themeColor="accent6" w:themeShade="BF"/>
          <w:sz w:val="36"/>
          <w:szCs w:val="36"/>
        </w:rPr>
      </w:pPr>
      <w:proofErr w:type="spellStart"/>
      <w:r>
        <w:rPr>
          <w:b/>
          <w:color w:val="E36C0A" w:themeColor="accent6" w:themeShade="BF"/>
          <w:sz w:val="36"/>
          <w:szCs w:val="36"/>
        </w:rPr>
        <w:t>Orthotist</w:t>
      </w:r>
      <w:proofErr w:type="spellEnd"/>
      <w:r w:rsidR="006057A7">
        <w:rPr>
          <w:b/>
          <w:color w:val="E36C0A" w:themeColor="accent6" w:themeShade="BF"/>
          <w:sz w:val="36"/>
          <w:szCs w:val="36"/>
        </w:rPr>
        <w:t xml:space="preserve"> </w:t>
      </w:r>
    </w:p>
    <w:p w:rsidR="00D416F7" w:rsidRDefault="00D416F7" w:rsidP="001F37F6">
      <w:pPr>
        <w:pStyle w:val="NoSpacing"/>
        <w:tabs>
          <w:tab w:val="left" w:pos="7655"/>
        </w:tabs>
        <w:rPr>
          <w:sz w:val="20"/>
          <w:szCs w:val="20"/>
        </w:rPr>
      </w:pPr>
    </w:p>
    <w:tbl>
      <w:tblPr>
        <w:tblStyle w:val="TableGrid"/>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7905"/>
        <w:gridCol w:w="2317"/>
      </w:tblGrid>
      <w:tr w:rsidR="002102B8" w:rsidTr="001F37F6">
        <w:tc>
          <w:tcPr>
            <w:tcW w:w="7905" w:type="dxa"/>
            <w:shd w:val="clear" w:color="auto" w:fill="auto"/>
          </w:tcPr>
          <w:p w:rsidR="002102B8" w:rsidRDefault="006057A7" w:rsidP="00951563">
            <w:pPr>
              <w:ind w:right="459"/>
              <w:jc w:val="both"/>
              <w:rPr>
                <w:b/>
              </w:rPr>
            </w:pPr>
            <w:r w:rsidRPr="006057A7">
              <w:rPr>
                <w:b/>
              </w:rPr>
              <w:t>Professional Qualification</w:t>
            </w:r>
          </w:p>
          <w:p w:rsidR="006057A7" w:rsidRPr="006057A7" w:rsidRDefault="003D4302" w:rsidP="00951563">
            <w:pPr>
              <w:ind w:right="459"/>
              <w:jc w:val="both"/>
              <w:rPr>
                <w:sz w:val="20"/>
                <w:szCs w:val="20"/>
              </w:rPr>
            </w:pPr>
            <w:proofErr w:type="spellStart"/>
            <w:r>
              <w:rPr>
                <w:sz w:val="20"/>
                <w:szCs w:val="20"/>
              </w:rPr>
              <w:t>Bsc</w:t>
            </w:r>
            <w:proofErr w:type="spellEnd"/>
            <w:r>
              <w:rPr>
                <w:sz w:val="20"/>
                <w:szCs w:val="20"/>
              </w:rPr>
              <w:t xml:space="preserve"> </w:t>
            </w:r>
            <w:proofErr w:type="spellStart"/>
            <w:r>
              <w:rPr>
                <w:sz w:val="20"/>
                <w:szCs w:val="20"/>
              </w:rPr>
              <w:t>Hons</w:t>
            </w:r>
            <w:proofErr w:type="spellEnd"/>
            <w:r>
              <w:rPr>
                <w:sz w:val="20"/>
                <w:szCs w:val="20"/>
              </w:rPr>
              <w:t xml:space="preserve"> Orthotics and Prosthetics</w:t>
            </w:r>
          </w:p>
          <w:p w:rsidR="006057A7" w:rsidRDefault="006057A7" w:rsidP="00951563">
            <w:pPr>
              <w:ind w:right="459"/>
              <w:jc w:val="both"/>
            </w:pPr>
          </w:p>
          <w:p w:rsidR="006057A7" w:rsidRPr="006057A7" w:rsidRDefault="006057A7" w:rsidP="00951563">
            <w:pPr>
              <w:ind w:right="459"/>
              <w:jc w:val="both"/>
              <w:rPr>
                <w:b/>
              </w:rPr>
            </w:pPr>
            <w:r w:rsidRPr="006057A7">
              <w:rPr>
                <w:b/>
              </w:rPr>
              <w:t>Professional Membership</w:t>
            </w:r>
          </w:p>
          <w:p w:rsidR="006057A7" w:rsidRPr="006057A7" w:rsidRDefault="006057A7" w:rsidP="006057A7">
            <w:pPr>
              <w:tabs>
                <w:tab w:val="left" w:pos="1965"/>
              </w:tabs>
              <w:ind w:right="459"/>
              <w:jc w:val="both"/>
              <w:rPr>
                <w:sz w:val="20"/>
                <w:szCs w:val="20"/>
              </w:rPr>
            </w:pPr>
            <w:r w:rsidRPr="006057A7">
              <w:rPr>
                <w:sz w:val="20"/>
                <w:szCs w:val="20"/>
              </w:rPr>
              <w:t>HCPC Registered</w:t>
            </w:r>
            <w:r w:rsidRPr="006057A7">
              <w:rPr>
                <w:sz w:val="20"/>
                <w:szCs w:val="20"/>
              </w:rPr>
              <w:tab/>
            </w:r>
          </w:p>
          <w:p w:rsidR="006057A7" w:rsidRDefault="006057A7" w:rsidP="006057A7">
            <w:pPr>
              <w:ind w:right="459"/>
              <w:jc w:val="both"/>
              <w:rPr>
                <w:sz w:val="20"/>
                <w:szCs w:val="20"/>
              </w:rPr>
            </w:pPr>
          </w:p>
          <w:p w:rsidR="006057A7" w:rsidRDefault="006057A7" w:rsidP="006057A7">
            <w:pPr>
              <w:ind w:right="459"/>
              <w:jc w:val="both"/>
              <w:rPr>
                <w:b/>
              </w:rPr>
            </w:pPr>
            <w:r>
              <w:rPr>
                <w:b/>
              </w:rPr>
              <w:t>P</w:t>
            </w:r>
            <w:r w:rsidR="003D4302">
              <w:rPr>
                <w:b/>
              </w:rPr>
              <w:t>ersonal Statement</w:t>
            </w:r>
          </w:p>
          <w:p w:rsidR="003D4302" w:rsidRPr="00C76869" w:rsidRDefault="003D4302" w:rsidP="00E5278C">
            <w:pPr>
              <w:widowControl w:val="0"/>
              <w:tabs>
                <w:tab w:val="right" w:pos="8214"/>
              </w:tabs>
              <w:spacing w:line="264" w:lineRule="auto"/>
              <w:jc w:val="both"/>
            </w:pPr>
            <w:r>
              <w:t xml:space="preserve">I am a </w:t>
            </w:r>
            <w:r w:rsidRPr="00C76869">
              <w:t>dedicated professional with compassion and empathy towards p</w:t>
            </w:r>
            <w:r>
              <w:t xml:space="preserve">atients both young and old, who </w:t>
            </w:r>
            <w:r w:rsidRPr="00C76869">
              <w:t>strives to achieve high standards of care to those that need my service, and be the best in all that I do to help others.</w:t>
            </w:r>
          </w:p>
          <w:p w:rsidR="003D4302" w:rsidRPr="00C76869" w:rsidRDefault="003D4302" w:rsidP="00E5278C">
            <w:pPr>
              <w:widowControl w:val="0"/>
              <w:tabs>
                <w:tab w:val="right" w:pos="8214"/>
              </w:tabs>
              <w:spacing w:line="264" w:lineRule="auto"/>
              <w:jc w:val="both"/>
            </w:pPr>
            <w:r>
              <w:t xml:space="preserve">I work well within a team however my skills and experience allow me to make confident decisions using my own initiative. </w:t>
            </w:r>
            <w:r w:rsidRPr="00C76869">
              <w:t xml:space="preserve"> My colleagues have commented on my approachable nature and my patients have acknowledged my positive can do attitude. This is also reflected in formal compliments via the patient advice and liaison service.</w:t>
            </w:r>
          </w:p>
          <w:p w:rsidR="003D4302" w:rsidRPr="00C76869" w:rsidRDefault="003D4302" w:rsidP="00E5278C">
            <w:pPr>
              <w:widowControl w:val="0"/>
              <w:tabs>
                <w:tab w:val="right" w:pos="8214"/>
              </w:tabs>
              <w:spacing w:line="264" w:lineRule="auto"/>
              <w:jc w:val="both"/>
            </w:pPr>
            <w:r w:rsidRPr="00C76869">
              <w:t>My proactive approach through external courses and keeping up to date with current practices has enabled me to develop my scope as a practitioner and maintain my CPD portfolio.</w:t>
            </w:r>
          </w:p>
          <w:p w:rsidR="003D4302" w:rsidRPr="00C76869" w:rsidRDefault="003D4302" w:rsidP="00E5278C">
            <w:pPr>
              <w:jc w:val="both"/>
            </w:pPr>
            <w:r w:rsidRPr="00C76869">
              <w:t>I have</w:t>
            </w:r>
            <w:r>
              <w:t xml:space="preserve"> an ongoing interest</w:t>
            </w:r>
            <w:r w:rsidRPr="00C76869">
              <w:t xml:space="preserve"> in</w:t>
            </w:r>
            <w:r>
              <w:t xml:space="preserve"> the improvement of</w:t>
            </w:r>
            <w:r w:rsidRPr="00C76869">
              <w:t xml:space="preserve"> both clinical and manufacturing techniques, and pride myself in my ability to empathize with patients and other healthcare professionals.</w:t>
            </w:r>
          </w:p>
          <w:p w:rsidR="00784E54" w:rsidRPr="00784E54" w:rsidRDefault="00784E54" w:rsidP="00E5278C">
            <w:pPr>
              <w:jc w:val="both"/>
              <w:rPr>
                <w:b/>
              </w:rPr>
            </w:pPr>
          </w:p>
          <w:p w:rsidR="006057A7" w:rsidRDefault="00784E54" w:rsidP="006057A7">
            <w:pPr>
              <w:ind w:right="459"/>
              <w:jc w:val="both"/>
              <w:rPr>
                <w:b/>
              </w:rPr>
            </w:pPr>
            <w:r>
              <w:rPr>
                <w:b/>
              </w:rPr>
              <w:t>Current Role</w:t>
            </w:r>
          </w:p>
          <w:p w:rsidR="00E5278C" w:rsidRPr="001168A1" w:rsidRDefault="00E5278C" w:rsidP="00E5278C">
            <w:pPr>
              <w:jc w:val="both"/>
              <w:rPr>
                <w:bCs/>
              </w:rPr>
            </w:pPr>
            <w:r>
              <w:rPr>
                <w:bCs/>
              </w:rPr>
              <w:t xml:space="preserve">At present I use the skills that I have acquired throughout my career covering Orthotics clinics nationwide both for the NHS and Private sector. As well as working as a locum </w:t>
            </w:r>
            <w:proofErr w:type="spellStart"/>
            <w:r>
              <w:rPr>
                <w:bCs/>
              </w:rPr>
              <w:t>Orthotist</w:t>
            </w:r>
            <w:proofErr w:type="spellEnd"/>
            <w:r>
              <w:rPr>
                <w:bCs/>
              </w:rPr>
              <w:t xml:space="preserve"> I run a small private Orthotics practice in Chester. This has given me the opportunity to gain experience in the private sector and learn about the business aspect of healthcare.</w:t>
            </w:r>
          </w:p>
          <w:p w:rsidR="00E5278C" w:rsidRPr="00C76869" w:rsidRDefault="00E5278C" w:rsidP="00E5278C">
            <w:pPr>
              <w:rPr>
                <w:b/>
                <w:bCs/>
                <w:u w:val="single"/>
              </w:rPr>
            </w:pPr>
          </w:p>
          <w:p w:rsidR="00784E54" w:rsidRPr="000D1CD1" w:rsidRDefault="00784E54" w:rsidP="006057A7">
            <w:pPr>
              <w:ind w:right="459"/>
              <w:jc w:val="both"/>
              <w:rPr>
                <w:b/>
                <w:i/>
              </w:rPr>
            </w:pPr>
            <w:r w:rsidRPr="000D1CD1">
              <w:rPr>
                <w:b/>
              </w:rPr>
              <w:t>Previous Role</w:t>
            </w:r>
          </w:p>
          <w:p w:rsidR="00E5278C" w:rsidRDefault="00E5278C" w:rsidP="00E5278C">
            <w:pPr>
              <w:widowControl w:val="0"/>
              <w:tabs>
                <w:tab w:val="right" w:pos="8214"/>
              </w:tabs>
              <w:spacing w:line="264" w:lineRule="auto"/>
              <w:rPr>
                <w:b/>
                <w:bCs/>
              </w:rPr>
            </w:pPr>
            <w:r w:rsidRPr="00E5278C">
              <w:rPr>
                <w:b/>
              </w:rPr>
              <w:t xml:space="preserve">2012 – </w:t>
            </w:r>
            <w:r w:rsidRPr="00E5278C">
              <w:rPr>
                <w:b/>
                <w:bCs/>
              </w:rPr>
              <w:t>2016 SENIOR ORTHOTIST, RJAH ORTHOPAEDIC HOSPITAL NHS FOUNDATION TRUST, OSWESTRY</w:t>
            </w:r>
          </w:p>
          <w:p w:rsidR="00E5278C" w:rsidRPr="00E5278C" w:rsidRDefault="00E5278C" w:rsidP="00E5278C">
            <w:pPr>
              <w:widowControl w:val="0"/>
              <w:tabs>
                <w:tab w:val="right" w:pos="8214"/>
              </w:tabs>
              <w:spacing w:line="264" w:lineRule="auto"/>
              <w:rPr>
                <w:b/>
                <w:bCs/>
              </w:rPr>
            </w:pPr>
          </w:p>
          <w:p w:rsidR="00E5278C" w:rsidRPr="00C76869" w:rsidRDefault="00E5278C" w:rsidP="00E5278C">
            <w:pPr>
              <w:widowControl w:val="0"/>
              <w:tabs>
                <w:tab w:val="right" w:pos="8214"/>
              </w:tabs>
              <w:spacing w:line="264" w:lineRule="auto"/>
            </w:pPr>
            <w:r>
              <w:t xml:space="preserve">As a Senior </w:t>
            </w:r>
            <w:proofErr w:type="spellStart"/>
            <w:r>
              <w:t>O</w:t>
            </w:r>
            <w:r w:rsidRPr="00C76869">
              <w:t>rthotist</w:t>
            </w:r>
            <w:proofErr w:type="spellEnd"/>
            <w:r w:rsidRPr="00C76869">
              <w:t xml:space="preserve"> at RJAH I have gained exp</w:t>
            </w:r>
            <w:r>
              <w:t>erience in many areas including:</w:t>
            </w:r>
          </w:p>
          <w:p w:rsidR="00E5278C" w:rsidRPr="00C76869" w:rsidRDefault="00E5278C" w:rsidP="00E5278C">
            <w:pPr>
              <w:pStyle w:val="NoSpacing"/>
              <w:numPr>
                <w:ilvl w:val="0"/>
                <w:numId w:val="21"/>
              </w:numPr>
            </w:pPr>
            <w:r w:rsidRPr="00C76869">
              <w:t>a</w:t>
            </w:r>
            <w:r>
              <w:t xml:space="preserve"> MDT led Diabetic Foot Clinic</w:t>
            </w:r>
          </w:p>
          <w:p w:rsidR="00E5278C" w:rsidRPr="00C76869" w:rsidRDefault="00E5278C" w:rsidP="00E5278C">
            <w:pPr>
              <w:pStyle w:val="NoSpacing"/>
              <w:numPr>
                <w:ilvl w:val="0"/>
                <w:numId w:val="21"/>
              </w:numPr>
            </w:pPr>
            <w:r>
              <w:t>Complex Foot and Ankle Clinics</w:t>
            </w:r>
          </w:p>
          <w:p w:rsidR="00E5278C" w:rsidRPr="00C76869" w:rsidRDefault="00E5278C" w:rsidP="00E5278C">
            <w:pPr>
              <w:pStyle w:val="NoSpacing"/>
              <w:numPr>
                <w:ilvl w:val="0"/>
                <w:numId w:val="21"/>
              </w:numPr>
            </w:pPr>
            <w:r w:rsidRPr="00C76869">
              <w:t>P</w:t>
            </w:r>
            <w:r>
              <w:t>aediatric AFO and Foot Clinics</w:t>
            </w:r>
          </w:p>
          <w:p w:rsidR="00E5278C" w:rsidRDefault="00E5278C" w:rsidP="00E5278C">
            <w:pPr>
              <w:pStyle w:val="NoSpacing"/>
              <w:numPr>
                <w:ilvl w:val="0"/>
                <w:numId w:val="21"/>
              </w:numPr>
            </w:pPr>
            <w:r>
              <w:lastRenderedPageBreak/>
              <w:t xml:space="preserve">ORLAU clinical specialty </w:t>
            </w:r>
          </w:p>
          <w:p w:rsidR="00E5278C" w:rsidRDefault="00E5278C" w:rsidP="00E5278C">
            <w:pPr>
              <w:pStyle w:val="NoSpacing"/>
              <w:numPr>
                <w:ilvl w:val="0"/>
                <w:numId w:val="21"/>
              </w:numPr>
            </w:pPr>
            <w:r>
              <w:t>A</w:t>
            </w:r>
            <w:r w:rsidRPr="00C76869">
              <w:t>dolescent</w:t>
            </w:r>
            <w:r>
              <w:t xml:space="preserve"> Idiopathic Scoliosis C</w:t>
            </w:r>
            <w:r w:rsidRPr="00C76869">
              <w:t>linics.</w:t>
            </w:r>
          </w:p>
          <w:p w:rsidR="00E5278C" w:rsidRPr="00C76869" w:rsidRDefault="00E5278C" w:rsidP="00E5278C">
            <w:pPr>
              <w:pStyle w:val="NoSpacing"/>
            </w:pPr>
          </w:p>
          <w:p w:rsidR="00E5278C" w:rsidRDefault="00E5278C" w:rsidP="00E5278C">
            <w:pPr>
              <w:widowControl w:val="0"/>
              <w:tabs>
                <w:tab w:val="right" w:pos="8214"/>
              </w:tabs>
              <w:spacing w:line="264" w:lineRule="auto"/>
              <w:jc w:val="both"/>
            </w:pPr>
            <w:r w:rsidRPr="00C76869">
              <w:t xml:space="preserve">All of these clinics have allowed me to further my orthotic progression and improve my clinical skills.  I have a broad base of </w:t>
            </w:r>
            <w:r>
              <w:t xml:space="preserve">knowledge and </w:t>
            </w:r>
            <w:r w:rsidRPr="00C76869">
              <w:t xml:space="preserve">skills ranging from general Orthotic clinics up to the use of high end stance control </w:t>
            </w:r>
            <w:proofErr w:type="spellStart"/>
            <w:r w:rsidRPr="00C76869">
              <w:t>orthoses</w:t>
            </w:r>
            <w:proofErr w:type="spellEnd"/>
            <w:r w:rsidRPr="00C76869">
              <w:t xml:space="preserve"> and gait re-education.  </w:t>
            </w:r>
          </w:p>
          <w:p w:rsidR="00E5278C" w:rsidRDefault="00E5278C" w:rsidP="00E5278C">
            <w:pPr>
              <w:widowControl w:val="0"/>
              <w:tabs>
                <w:tab w:val="right" w:pos="8214"/>
              </w:tabs>
              <w:spacing w:line="264" w:lineRule="auto"/>
            </w:pPr>
          </w:p>
          <w:p w:rsidR="00E5278C" w:rsidRPr="00C76869" w:rsidRDefault="00E5278C" w:rsidP="00E5278C">
            <w:pPr>
              <w:widowControl w:val="0"/>
              <w:tabs>
                <w:tab w:val="right" w:pos="8214"/>
              </w:tabs>
              <w:spacing w:line="264" w:lineRule="auto"/>
              <w:jc w:val="both"/>
            </w:pPr>
            <w:r w:rsidRPr="00E5278C">
              <w:rPr>
                <w:b/>
                <w:bCs/>
              </w:rPr>
              <w:t xml:space="preserve">2007-2012   ORTHOTIST, RSL STEEPER, SOUTH TEES NHS TRUST </w:t>
            </w:r>
          </w:p>
          <w:p w:rsidR="00E5278C" w:rsidRDefault="00E5278C" w:rsidP="00E5278C">
            <w:pPr>
              <w:widowControl w:val="0"/>
              <w:tabs>
                <w:tab w:val="right" w:pos="8214"/>
              </w:tabs>
              <w:spacing w:line="264" w:lineRule="auto"/>
              <w:jc w:val="both"/>
            </w:pPr>
            <w:r w:rsidRPr="00747C98">
              <w:t>My time at South Tees Health Trust has allowed me to forge professional relationships with many surgeons, consultants and other members of the MDT. I have been allowed to explore my learning within these relationships and gain extensive and valuable knowledge. My involvement in these clinics has afforded me</w:t>
            </w:r>
            <w:r>
              <w:t xml:space="preserve"> the opportunity to learn from O</w:t>
            </w:r>
            <w:r w:rsidRPr="00747C98">
              <w:t>rthopaedic consultants with the use of imaging equipment and the use of foot and ankle injections therapies.</w:t>
            </w:r>
            <w:r>
              <w:t xml:space="preserve"> My clinical load included:</w:t>
            </w:r>
          </w:p>
          <w:p w:rsidR="00E5278C" w:rsidRDefault="00E5278C" w:rsidP="00E5278C">
            <w:pPr>
              <w:widowControl w:val="0"/>
              <w:tabs>
                <w:tab w:val="right" w:pos="8214"/>
              </w:tabs>
              <w:spacing w:line="264" w:lineRule="auto"/>
            </w:pPr>
          </w:p>
          <w:p w:rsidR="00E5278C" w:rsidRDefault="00E5278C" w:rsidP="00E5278C">
            <w:pPr>
              <w:pStyle w:val="ListParagraph"/>
              <w:widowControl w:val="0"/>
              <w:numPr>
                <w:ilvl w:val="0"/>
                <w:numId w:val="20"/>
              </w:numPr>
              <w:tabs>
                <w:tab w:val="right" w:pos="8214"/>
              </w:tabs>
              <w:overflowPunct w:val="0"/>
              <w:autoSpaceDE w:val="0"/>
              <w:autoSpaceDN w:val="0"/>
              <w:adjustRightInd w:val="0"/>
              <w:spacing w:line="264" w:lineRule="auto"/>
              <w:textAlignment w:val="baseline"/>
            </w:pPr>
            <w:r>
              <w:t>Paediatric clinics</w:t>
            </w:r>
          </w:p>
          <w:p w:rsidR="00E5278C" w:rsidRDefault="00E5278C" w:rsidP="00E5278C">
            <w:pPr>
              <w:pStyle w:val="ListParagraph"/>
              <w:widowControl w:val="0"/>
              <w:numPr>
                <w:ilvl w:val="0"/>
                <w:numId w:val="20"/>
              </w:numPr>
              <w:tabs>
                <w:tab w:val="right" w:pos="8214"/>
              </w:tabs>
              <w:overflowPunct w:val="0"/>
              <w:autoSpaceDE w:val="0"/>
              <w:autoSpaceDN w:val="0"/>
              <w:adjustRightInd w:val="0"/>
              <w:spacing w:line="264" w:lineRule="auto"/>
              <w:textAlignment w:val="baseline"/>
            </w:pPr>
            <w:r>
              <w:t>MDT foot and ankle clinics</w:t>
            </w:r>
          </w:p>
          <w:p w:rsidR="00E5278C" w:rsidRDefault="00E5278C" w:rsidP="00E5278C">
            <w:pPr>
              <w:pStyle w:val="ListParagraph"/>
              <w:widowControl w:val="0"/>
              <w:numPr>
                <w:ilvl w:val="0"/>
                <w:numId w:val="20"/>
              </w:numPr>
              <w:tabs>
                <w:tab w:val="right" w:pos="8214"/>
              </w:tabs>
              <w:overflowPunct w:val="0"/>
              <w:autoSpaceDE w:val="0"/>
              <w:autoSpaceDN w:val="0"/>
              <w:adjustRightInd w:val="0"/>
              <w:spacing w:line="264" w:lineRule="auto"/>
              <w:textAlignment w:val="baseline"/>
            </w:pPr>
            <w:r>
              <w:t>General Orthotic clinics</w:t>
            </w:r>
          </w:p>
          <w:p w:rsidR="00E5278C" w:rsidRDefault="00E5278C" w:rsidP="00E5278C">
            <w:pPr>
              <w:pStyle w:val="ListParagraph"/>
              <w:widowControl w:val="0"/>
              <w:numPr>
                <w:ilvl w:val="0"/>
                <w:numId w:val="20"/>
              </w:numPr>
              <w:tabs>
                <w:tab w:val="right" w:pos="8214"/>
              </w:tabs>
              <w:overflowPunct w:val="0"/>
              <w:autoSpaceDE w:val="0"/>
              <w:autoSpaceDN w:val="0"/>
              <w:adjustRightInd w:val="0"/>
              <w:spacing w:line="264" w:lineRule="auto"/>
              <w:textAlignment w:val="baseline"/>
            </w:pPr>
            <w:r>
              <w:t>Diabetic foot clinic</w:t>
            </w:r>
          </w:p>
          <w:p w:rsidR="00E5278C" w:rsidRDefault="00E5278C" w:rsidP="00E5278C">
            <w:pPr>
              <w:pStyle w:val="ListParagraph"/>
              <w:widowControl w:val="0"/>
              <w:numPr>
                <w:ilvl w:val="0"/>
                <w:numId w:val="20"/>
              </w:numPr>
              <w:tabs>
                <w:tab w:val="right" w:pos="8214"/>
              </w:tabs>
              <w:overflowPunct w:val="0"/>
              <w:autoSpaceDE w:val="0"/>
              <w:autoSpaceDN w:val="0"/>
              <w:adjustRightInd w:val="0"/>
              <w:spacing w:line="264" w:lineRule="auto"/>
              <w:textAlignment w:val="baseline"/>
            </w:pPr>
            <w:r>
              <w:t>Spinal clinics (adult and paediatric)</w:t>
            </w:r>
          </w:p>
          <w:p w:rsidR="00E5278C" w:rsidRDefault="00E5278C" w:rsidP="00E5278C">
            <w:pPr>
              <w:pStyle w:val="ListParagraph"/>
              <w:widowControl w:val="0"/>
              <w:numPr>
                <w:ilvl w:val="0"/>
                <w:numId w:val="20"/>
              </w:numPr>
              <w:tabs>
                <w:tab w:val="right" w:pos="8214"/>
              </w:tabs>
              <w:overflowPunct w:val="0"/>
              <w:autoSpaceDE w:val="0"/>
              <w:autoSpaceDN w:val="0"/>
              <w:adjustRightInd w:val="0"/>
              <w:spacing w:line="264" w:lineRule="auto"/>
              <w:textAlignment w:val="baseline"/>
            </w:pPr>
          </w:p>
          <w:p w:rsidR="00E5278C" w:rsidRPr="00E5278C" w:rsidRDefault="00E5278C" w:rsidP="00E5278C">
            <w:pPr>
              <w:widowControl w:val="0"/>
              <w:tabs>
                <w:tab w:val="right" w:pos="8214"/>
              </w:tabs>
              <w:spacing w:line="264" w:lineRule="auto"/>
            </w:pPr>
            <w:r>
              <w:rPr>
                <w:b/>
                <w:bCs/>
              </w:rPr>
              <w:t xml:space="preserve">2006-2007   </w:t>
            </w:r>
            <w:r w:rsidRPr="00E5278C">
              <w:rPr>
                <w:b/>
                <w:bCs/>
              </w:rPr>
              <w:t xml:space="preserve"> ORTHOTIST, TRULIFE, CORK, REPUBLIC OF IRELAND</w:t>
            </w:r>
          </w:p>
          <w:p w:rsidR="00E5278C" w:rsidRPr="00C76869" w:rsidRDefault="00E5278C" w:rsidP="00E5278C">
            <w:pPr>
              <w:widowControl w:val="0"/>
              <w:tabs>
                <w:tab w:val="right" w:pos="8214"/>
              </w:tabs>
              <w:spacing w:after="240" w:line="264" w:lineRule="auto"/>
              <w:jc w:val="both"/>
            </w:pPr>
            <w:r w:rsidRPr="00C76869">
              <w:t>As a graduate my first employment was as an</w:t>
            </w:r>
            <w:r>
              <w:t xml:space="preserve"> </w:t>
            </w:r>
            <w:proofErr w:type="spellStart"/>
            <w:r>
              <w:t>O</w:t>
            </w:r>
            <w:r w:rsidRPr="00C76869">
              <w:t>rthotist</w:t>
            </w:r>
            <w:proofErr w:type="spellEnd"/>
            <w:r w:rsidRPr="00C76869">
              <w:t xml:space="preserve"> working on the south coast of Ireland with my own clinics. This position entailed working both in the health service and</w:t>
            </w:r>
            <w:r>
              <w:t xml:space="preserve"> as a commercial </w:t>
            </w:r>
            <w:proofErr w:type="spellStart"/>
            <w:r>
              <w:t>O</w:t>
            </w:r>
            <w:r w:rsidRPr="00C76869">
              <w:t>rthotist</w:t>
            </w:r>
            <w:proofErr w:type="spellEnd"/>
            <w:r w:rsidRPr="00C76869">
              <w:t>.</w:t>
            </w:r>
            <w:r>
              <w:t xml:space="preserve"> The experience I gained</w:t>
            </w:r>
            <w:r w:rsidRPr="00C76869">
              <w:t xml:space="preserve"> </w:t>
            </w:r>
            <w:r>
              <w:t xml:space="preserve">during my time in Ireland </w:t>
            </w:r>
            <w:r w:rsidRPr="00C76869">
              <w:t>taught me a lot</w:t>
            </w:r>
            <w:r>
              <w:t xml:space="preserve">, both about myself </w:t>
            </w:r>
            <w:r w:rsidRPr="00C76869">
              <w:t>and as a professional clinician</w:t>
            </w:r>
            <w:r>
              <w:t xml:space="preserve"> which</w:t>
            </w:r>
            <w:r w:rsidRPr="00C76869">
              <w:t xml:space="preserve"> enabled me to progress further in my career. </w:t>
            </w:r>
          </w:p>
          <w:p w:rsidR="00F47B3E" w:rsidRDefault="00F47B3E" w:rsidP="003C694E">
            <w:pPr>
              <w:ind w:right="459"/>
              <w:rPr>
                <w:b/>
                <w:sz w:val="18"/>
                <w:szCs w:val="18"/>
              </w:rPr>
            </w:pPr>
            <w:r>
              <w:rPr>
                <w:b/>
                <w:sz w:val="18"/>
                <w:szCs w:val="18"/>
              </w:rPr>
              <w:t>Presentations</w:t>
            </w:r>
          </w:p>
          <w:p w:rsidR="00E927D1" w:rsidRPr="006057A7" w:rsidRDefault="00E927D1" w:rsidP="006057A7">
            <w:pPr>
              <w:ind w:right="459"/>
              <w:jc w:val="both"/>
              <w:rPr>
                <w:sz w:val="20"/>
                <w:szCs w:val="20"/>
              </w:rPr>
            </w:pPr>
          </w:p>
        </w:tc>
        <w:tc>
          <w:tcPr>
            <w:tcW w:w="2317" w:type="dxa"/>
            <w:shd w:val="clear" w:color="auto" w:fill="auto"/>
          </w:tcPr>
          <w:p w:rsidR="002102B8" w:rsidRPr="00801E75" w:rsidRDefault="002102B8" w:rsidP="00C81153">
            <w:pPr>
              <w:rPr>
                <w:b/>
                <w:color w:val="808080" w:themeColor="background1" w:themeShade="80"/>
                <w:sz w:val="18"/>
                <w:szCs w:val="18"/>
              </w:rPr>
            </w:pPr>
            <w:r w:rsidRPr="00801E75">
              <w:rPr>
                <w:b/>
                <w:color w:val="808080" w:themeColor="background1" w:themeShade="80"/>
                <w:sz w:val="18"/>
                <w:szCs w:val="18"/>
              </w:rPr>
              <w:lastRenderedPageBreak/>
              <w:t>Contact Details</w:t>
            </w:r>
          </w:p>
          <w:p w:rsidR="002102B8" w:rsidRDefault="002102B8" w:rsidP="00C81153">
            <w:pPr>
              <w:rPr>
                <w:color w:val="808080" w:themeColor="background1" w:themeShade="80"/>
                <w:sz w:val="18"/>
                <w:szCs w:val="18"/>
              </w:rPr>
            </w:pPr>
          </w:p>
          <w:p w:rsidR="002102B8" w:rsidRDefault="006057A7" w:rsidP="00C81153">
            <w:pPr>
              <w:rPr>
                <w:color w:val="808080" w:themeColor="background1" w:themeShade="80"/>
                <w:sz w:val="18"/>
                <w:szCs w:val="18"/>
              </w:rPr>
            </w:pPr>
            <w:r>
              <w:rPr>
                <w:color w:val="808080" w:themeColor="background1" w:themeShade="80"/>
                <w:sz w:val="18"/>
                <w:szCs w:val="18"/>
              </w:rPr>
              <w:t>Headwise Limited</w:t>
            </w:r>
          </w:p>
          <w:p w:rsidR="006057A7" w:rsidRDefault="006057A7" w:rsidP="00C81153">
            <w:pPr>
              <w:rPr>
                <w:color w:val="808080" w:themeColor="background1" w:themeShade="80"/>
                <w:sz w:val="18"/>
                <w:szCs w:val="18"/>
              </w:rPr>
            </w:pPr>
            <w:r>
              <w:rPr>
                <w:color w:val="808080" w:themeColor="background1" w:themeShade="80"/>
                <w:sz w:val="18"/>
                <w:szCs w:val="18"/>
              </w:rPr>
              <w:t>Innovation Centre</w:t>
            </w:r>
          </w:p>
          <w:p w:rsidR="006057A7" w:rsidRDefault="006057A7" w:rsidP="00C81153">
            <w:pPr>
              <w:rPr>
                <w:color w:val="808080" w:themeColor="background1" w:themeShade="80"/>
                <w:sz w:val="18"/>
                <w:szCs w:val="18"/>
              </w:rPr>
            </w:pPr>
            <w:r>
              <w:rPr>
                <w:color w:val="808080" w:themeColor="background1" w:themeShade="80"/>
                <w:sz w:val="18"/>
                <w:szCs w:val="18"/>
              </w:rPr>
              <w:t>Longbridge Tech. Park</w:t>
            </w:r>
          </w:p>
          <w:p w:rsidR="006057A7" w:rsidRDefault="006057A7" w:rsidP="00C81153">
            <w:pPr>
              <w:rPr>
                <w:color w:val="808080" w:themeColor="background1" w:themeShade="80"/>
                <w:sz w:val="18"/>
                <w:szCs w:val="18"/>
              </w:rPr>
            </w:pPr>
            <w:r>
              <w:rPr>
                <w:color w:val="808080" w:themeColor="background1" w:themeShade="80"/>
                <w:sz w:val="18"/>
                <w:szCs w:val="18"/>
              </w:rPr>
              <w:t>Birmingham</w:t>
            </w:r>
          </w:p>
          <w:p w:rsidR="006057A7" w:rsidRDefault="006057A7" w:rsidP="00C81153">
            <w:pPr>
              <w:rPr>
                <w:color w:val="808080" w:themeColor="background1" w:themeShade="80"/>
                <w:sz w:val="18"/>
                <w:szCs w:val="18"/>
              </w:rPr>
            </w:pPr>
            <w:r>
              <w:rPr>
                <w:color w:val="808080" w:themeColor="background1" w:themeShade="80"/>
                <w:sz w:val="18"/>
                <w:szCs w:val="18"/>
              </w:rPr>
              <w:t>B31 2TS</w:t>
            </w:r>
          </w:p>
          <w:p w:rsidR="002102B8" w:rsidRDefault="002102B8" w:rsidP="00C81153">
            <w:pPr>
              <w:rPr>
                <w:color w:val="808080" w:themeColor="background1" w:themeShade="80"/>
                <w:sz w:val="18"/>
                <w:szCs w:val="18"/>
              </w:rPr>
            </w:pPr>
          </w:p>
          <w:p w:rsidR="002102B8" w:rsidRDefault="002102B8" w:rsidP="00C81153">
            <w:pPr>
              <w:rPr>
                <w:color w:val="808080" w:themeColor="background1" w:themeShade="80"/>
                <w:sz w:val="18"/>
                <w:szCs w:val="18"/>
              </w:rPr>
            </w:pPr>
            <w:r>
              <w:rPr>
                <w:color w:val="808080" w:themeColor="background1" w:themeShade="80"/>
                <w:sz w:val="18"/>
                <w:szCs w:val="18"/>
              </w:rPr>
              <w:t>Telephone</w:t>
            </w:r>
          </w:p>
          <w:p w:rsidR="002102B8" w:rsidRDefault="006057A7" w:rsidP="00C81153">
            <w:pPr>
              <w:rPr>
                <w:color w:val="808080" w:themeColor="background1" w:themeShade="80"/>
                <w:sz w:val="18"/>
                <w:szCs w:val="18"/>
              </w:rPr>
            </w:pPr>
            <w:r>
              <w:rPr>
                <w:color w:val="808080" w:themeColor="background1" w:themeShade="80"/>
                <w:sz w:val="18"/>
                <w:szCs w:val="18"/>
              </w:rPr>
              <w:t>0121 222 5342</w:t>
            </w:r>
          </w:p>
          <w:p w:rsidR="002102B8" w:rsidRDefault="002102B8" w:rsidP="00C81153">
            <w:pPr>
              <w:rPr>
                <w:color w:val="808080" w:themeColor="background1" w:themeShade="80"/>
                <w:sz w:val="18"/>
                <w:szCs w:val="18"/>
              </w:rPr>
            </w:pPr>
          </w:p>
          <w:p w:rsidR="002102B8" w:rsidRDefault="002102B8" w:rsidP="00C81153">
            <w:pPr>
              <w:rPr>
                <w:color w:val="808080" w:themeColor="background1" w:themeShade="80"/>
                <w:sz w:val="18"/>
                <w:szCs w:val="18"/>
              </w:rPr>
            </w:pPr>
            <w:r>
              <w:rPr>
                <w:color w:val="808080" w:themeColor="background1" w:themeShade="80"/>
                <w:sz w:val="18"/>
                <w:szCs w:val="18"/>
              </w:rPr>
              <w:t>Email</w:t>
            </w:r>
          </w:p>
          <w:p w:rsidR="002102B8" w:rsidRDefault="006A2D3D" w:rsidP="00C81153">
            <w:pPr>
              <w:rPr>
                <w:color w:val="808080" w:themeColor="background1" w:themeShade="80"/>
                <w:sz w:val="16"/>
                <w:szCs w:val="16"/>
              </w:rPr>
            </w:pPr>
            <w:hyperlink r:id="rId7" w:history="1">
              <w:r w:rsidR="005D1D3E">
                <w:rPr>
                  <w:rStyle w:val="Hyperlink"/>
                  <w:sz w:val="16"/>
                  <w:szCs w:val="16"/>
                </w:rPr>
                <w:t>dbrophy@headwise.org.uk</w:t>
              </w:r>
            </w:hyperlink>
            <w:r w:rsidR="005D1D3E">
              <w:t xml:space="preserve"> </w:t>
            </w:r>
          </w:p>
          <w:p w:rsidR="003038D2" w:rsidRDefault="003038D2" w:rsidP="00C81153">
            <w:pPr>
              <w:rPr>
                <w:color w:val="808080" w:themeColor="background1" w:themeShade="80"/>
                <w:sz w:val="16"/>
                <w:szCs w:val="16"/>
              </w:rPr>
            </w:pPr>
          </w:p>
          <w:p w:rsidR="002102B8" w:rsidRPr="00801E75" w:rsidRDefault="002102B8" w:rsidP="00C81153">
            <w:pPr>
              <w:rPr>
                <w:color w:val="808080" w:themeColor="background1" w:themeShade="80"/>
                <w:sz w:val="18"/>
                <w:szCs w:val="18"/>
              </w:rPr>
            </w:pPr>
          </w:p>
          <w:p w:rsidR="002102B8" w:rsidRDefault="002102B8" w:rsidP="00C81153"/>
          <w:p w:rsidR="002102B8" w:rsidRDefault="002102B8" w:rsidP="00C81153"/>
          <w:p w:rsidR="002102B8" w:rsidRDefault="002102B8" w:rsidP="00C81153"/>
          <w:p w:rsidR="002102B8" w:rsidRDefault="002102B8" w:rsidP="00C81153"/>
          <w:p w:rsidR="002102B8" w:rsidRDefault="002102B8" w:rsidP="00C81153"/>
        </w:tc>
      </w:tr>
    </w:tbl>
    <w:p w:rsidR="00E5278C" w:rsidRPr="00C76869" w:rsidRDefault="00E5278C" w:rsidP="00E5278C">
      <w:pPr>
        <w:pStyle w:val="NoSpacing"/>
        <w:jc w:val="both"/>
      </w:pPr>
      <w:r w:rsidRPr="00C76869">
        <w:lastRenderedPageBreak/>
        <w:t xml:space="preserve">2009 </w:t>
      </w:r>
      <w:r>
        <w:t xml:space="preserve">   </w:t>
      </w:r>
      <w:r w:rsidRPr="00C76869">
        <w:t>Pres</w:t>
      </w:r>
      <w:r>
        <w:t>entation to Rheumatology Team “T</w:t>
      </w:r>
      <w:r w:rsidRPr="00C76869">
        <w:t>he Orthotics Service at South Tees”.</w:t>
      </w:r>
    </w:p>
    <w:p w:rsidR="00E5278C" w:rsidRPr="00C76869" w:rsidRDefault="00E5278C" w:rsidP="00E5278C">
      <w:pPr>
        <w:pStyle w:val="NoSpacing"/>
        <w:jc w:val="both"/>
      </w:pPr>
      <w:r w:rsidRPr="00C76869">
        <w:t xml:space="preserve">2009 </w:t>
      </w:r>
      <w:r>
        <w:t xml:space="preserve">   </w:t>
      </w:r>
      <w:r w:rsidRPr="00C76869">
        <w:t>Pres</w:t>
      </w:r>
      <w:r>
        <w:t>entation to Orthopaedics team “The use of F</w:t>
      </w:r>
      <w:r w:rsidRPr="00C76869">
        <w:t xml:space="preserve">oot </w:t>
      </w:r>
      <w:proofErr w:type="spellStart"/>
      <w:r w:rsidRPr="00C76869">
        <w:t>Orthoses</w:t>
      </w:r>
      <w:proofErr w:type="spellEnd"/>
      <w:r w:rsidRPr="00C76869">
        <w:t xml:space="preserve"> and types available”.</w:t>
      </w:r>
    </w:p>
    <w:p w:rsidR="00E5278C" w:rsidRDefault="00E5278C" w:rsidP="00E5278C">
      <w:pPr>
        <w:pStyle w:val="NoSpacing"/>
        <w:jc w:val="both"/>
      </w:pPr>
      <w:r w:rsidRPr="00C76869">
        <w:t xml:space="preserve">2012 </w:t>
      </w:r>
      <w:r>
        <w:t xml:space="preserve">   </w:t>
      </w:r>
      <w:r w:rsidRPr="00C76869">
        <w:t xml:space="preserve">Foot </w:t>
      </w:r>
      <w:proofErr w:type="spellStart"/>
      <w:r w:rsidRPr="00C76869">
        <w:t>orthoses</w:t>
      </w:r>
      <w:proofErr w:type="spellEnd"/>
      <w:r w:rsidRPr="00C76869">
        <w:t>, presentation</w:t>
      </w:r>
      <w:r>
        <w:t xml:space="preserve"> given to Consultants and R</w:t>
      </w:r>
      <w:r w:rsidRPr="00C76869">
        <w:t>egistrars</w:t>
      </w:r>
    </w:p>
    <w:p w:rsidR="00A77A46" w:rsidRPr="00A77A46" w:rsidRDefault="00A77A46" w:rsidP="00A77A46"/>
    <w:sectPr w:rsidR="00A77A46" w:rsidRPr="00A77A46" w:rsidSect="00D416F7">
      <w:headerReference w:type="default" r:id="rId8"/>
      <w:pgSz w:w="11906" w:h="16838"/>
      <w:pgMar w:top="1440" w:right="1440" w:bottom="1134"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78" w:rsidRDefault="002F3B78" w:rsidP="008C4686">
      <w:pPr>
        <w:spacing w:after="0" w:line="240" w:lineRule="auto"/>
      </w:pPr>
      <w:r>
        <w:separator/>
      </w:r>
    </w:p>
  </w:endnote>
  <w:endnote w:type="continuationSeparator" w:id="0">
    <w:p w:rsidR="002F3B78" w:rsidRDefault="002F3B78" w:rsidP="008C4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78" w:rsidRDefault="002F3B78" w:rsidP="008C4686">
      <w:pPr>
        <w:spacing w:after="0" w:line="240" w:lineRule="auto"/>
      </w:pPr>
      <w:r>
        <w:separator/>
      </w:r>
    </w:p>
  </w:footnote>
  <w:footnote w:type="continuationSeparator" w:id="0">
    <w:p w:rsidR="002F3B78" w:rsidRDefault="002F3B78" w:rsidP="008C46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86" w:rsidRDefault="008C4686">
    <w:pPr>
      <w:pStyle w:val="Header"/>
    </w:pPr>
    <w:r>
      <w:t xml:space="preserve">   </w:t>
    </w:r>
    <w:r>
      <w:tab/>
    </w:r>
    <w:r>
      <w:tab/>
      <w:t xml:space="preserve">  </w:t>
    </w:r>
    <w:r w:rsidRPr="008C4686">
      <w:rPr>
        <w:noProof/>
        <w:lang w:eastAsia="en-GB"/>
      </w:rPr>
      <w:drawing>
        <wp:inline distT="0" distB="0" distL="0" distR="0">
          <wp:extent cx="2031786" cy="1512000"/>
          <wp:effectExtent l="38100" t="0" r="25614" b="431100"/>
          <wp:docPr id="8" name="Picture 1" descr="C:\Users\Della\Documents\Headwi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Documents\Headwise logo.jpg"/>
                  <pic:cNvPicPr>
                    <a:picLocks noChangeAspect="1" noChangeArrowheads="1"/>
                  </pic:cNvPicPr>
                </pic:nvPicPr>
                <pic:blipFill>
                  <a:blip r:embed="rId1" cstate="print"/>
                  <a:srcRect/>
                  <a:stretch>
                    <a:fillRect/>
                  </a:stretch>
                </pic:blipFill>
                <pic:spPr bwMode="auto">
                  <a:xfrm>
                    <a:off x="0" y="0"/>
                    <a:ext cx="2031786" cy="151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C4686" w:rsidRDefault="008C46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620"/>
    <w:multiLevelType w:val="hybridMultilevel"/>
    <w:tmpl w:val="5D48249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690646"/>
    <w:multiLevelType w:val="hybridMultilevel"/>
    <w:tmpl w:val="D29E7B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62C54"/>
    <w:multiLevelType w:val="hybridMultilevel"/>
    <w:tmpl w:val="B03A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57FCB"/>
    <w:multiLevelType w:val="hybridMultilevel"/>
    <w:tmpl w:val="D7B871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93B8C"/>
    <w:multiLevelType w:val="hybridMultilevel"/>
    <w:tmpl w:val="D38A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F900CF"/>
    <w:multiLevelType w:val="hybridMultilevel"/>
    <w:tmpl w:val="7AD837F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nsid w:val="28433B0E"/>
    <w:multiLevelType w:val="hybridMultilevel"/>
    <w:tmpl w:val="88BA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8A1178"/>
    <w:multiLevelType w:val="hybridMultilevel"/>
    <w:tmpl w:val="F1DA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A1741"/>
    <w:multiLevelType w:val="hybridMultilevel"/>
    <w:tmpl w:val="86F00EA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nsid w:val="3B060282"/>
    <w:multiLevelType w:val="hybridMultilevel"/>
    <w:tmpl w:val="ED2EAD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FD0421"/>
    <w:multiLevelType w:val="hybridMultilevel"/>
    <w:tmpl w:val="49E8B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21D1B74"/>
    <w:multiLevelType w:val="hybridMultilevel"/>
    <w:tmpl w:val="B10A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3D5A66"/>
    <w:multiLevelType w:val="hybridMultilevel"/>
    <w:tmpl w:val="21A04B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8E3A29"/>
    <w:multiLevelType w:val="hybridMultilevel"/>
    <w:tmpl w:val="7640E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484569C"/>
    <w:multiLevelType w:val="hybridMultilevel"/>
    <w:tmpl w:val="D7D2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0614BA"/>
    <w:multiLevelType w:val="hybridMultilevel"/>
    <w:tmpl w:val="C83054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217DF1"/>
    <w:multiLevelType w:val="hybridMultilevel"/>
    <w:tmpl w:val="C2DE3E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608EE"/>
    <w:multiLevelType w:val="hybridMultilevel"/>
    <w:tmpl w:val="72B293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5D076A"/>
    <w:multiLevelType w:val="hybridMultilevel"/>
    <w:tmpl w:val="2EC45A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705F46"/>
    <w:multiLevelType w:val="hybridMultilevel"/>
    <w:tmpl w:val="86A4E3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1C34CD"/>
    <w:multiLevelType w:val="hybridMultilevel"/>
    <w:tmpl w:val="965A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8"/>
  </w:num>
  <w:num w:numId="5">
    <w:abstractNumId w:val="0"/>
  </w:num>
  <w:num w:numId="6">
    <w:abstractNumId w:val="1"/>
  </w:num>
  <w:num w:numId="7">
    <w:abstractNumId w:val="16"/>
  </w:num>
  <w:num w:numId="8">
    <w:abstractNumId w:val="12"/>
  </w:num>
  <w:num w:numId="9">
    <w:abstractNumId w:val="3"/>
  </w:num>
  <w:num w:numId="10">
    <w:abstractNumId w:val="18"/>
  </w:num>
  <w:num w:numId="11">
    <w:abstractNumId w:val="9"/>
  </w:num>
  <w:num w:numId="12">
    <w:abstractNumId w:val="17"/>
  </w:num>
  <w:num w:numId="13">
    <w:abstractNumId w:val="19"/>
  </w:num>
  <w:num w:numId="14">
    <w:abstractNumId w:val="15"/>
  </w:num>
  <w:num w:numId="15">
    <w:abstractNumId w:val="2"/>
  </w:num>
  <w:num w:numId="16">
    <w:abstractNumId w:val="20"/>
  </w:num>
  <w:num w:numId="17">
    <w:abstractNumId w:val="11"/>
  </w:num>
  <w:num w:numId="18">
    <w:abstractNumId w:val="14"/>
  </w:num>
  <w:num w:numId="19">
    <w:abstractNumId w:val="10"/>
  </w:num>
  <w:num w:numId="20">
    <w:abstractNumId w:val="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8C4686"/>
    <w:rsid w:val="00000731"/>
    <w:rsid w:val="00004CCF"/>
    <w:rsid w:val="0002067F"/>
    <w:rsid w:val="00027673"/>
    <w:rsid w:val="00033840"/>
    <w:rsid w:val="00056BC9"/>
    <w:rsid w:val="0006092D"/>
    <w:rsid w:val="00060EFA"/>
    <w:rsid w:val="000A5D11"/>
    <w:rsid w:val="000B402F"/>
    <w:rsid w:val="000D1CD1"/>
    <w:rsid w:val="000D52A7"/>
    <w:rsid w:val="000E1DB5"/>
    <w:rsid w:val="000F193E"/>
    <w:rsid w:val="00117878"/>
    <w:rsid w:val="00117B31"/>
    <w:rsid w:val="0013096F"/>
    <w:rsid w:val="00150CE0"/>
    <w:rsid w:val="001535D5"/>
    <w:rsid w:val="00186CAF"/>
    <w:rsid w:val="001C299E"/>
    <w:rsid w:val="001D2472"/>
    <w:rsid w:val="001F37F6"/>
    <w:rsid w:val="002102B8"/>
    <w:rsid w:val="00221903"/>
    <w:rsid w:val="00223889"/>
    <w:rsid w:val="00234468"/>
    <w:rsid w:val="002643A1"/>
    <w:rsid w:val="002E7A89"/>
    <w:rsid w:val="002F3B78"/>
    <w:rsid w:val="002F5B11"/>
    <w:rsid w:val="00300C53"/>
    <w:rsid w:val="00301616"/>
    <w:rsid w:val="003038D2"/>
    <w:rsid w:val="003169A5"/>
    <w:rsid w:val="00323987"/>
    <w:rsid w:val="00331515"/>
    <w:rsid w:val="00332631"/>
    <w:rsid w:val="00345526"/>
    <w:rsid w:val="00376412"/>
    <w:rsid w:val="0038240B"/>
    <w:rsid w:val="003C694E"/>
    <w:rsid w:val="003D4302"/>
    <w:rsid w:val="003D75D9"/>
    <w:rsid w:val="003E0F84"/>
    <w:rsid w:val="00405A9B"/>
    <w:rsid w:val="004070AF"/>
    <w:rsid w:val="00487164"/>
    <w:rsid w:val="00492FBB"/>
    <w:rsid w:val="004C5F9E"/>
    <w:rsid w:val="004D1659"/>
    <w:rsid w:val="004F2AD4"/>
    <w:rsid w:val="00517153"/>
    <w:rsid w:val="0052317B"/>
    <w:rsid w:val="00543E85"/>
    <w:rsid w:val="00564B41"/>
    <w:rsid w:val="0058104A"/>
    <w:rsid w:val="00585994"/>
    <w:rsid w:val="005A0D1B"/>
    <w:rsid w:val="005B3055"/>
    <w:rsid w:val="005D1D3E"/>
    <w:rsid w:val="005E4C8B"/>
    <w:rsid w:val="005F7595"/>
    <w:rsid w:val="00603E20"/>
    <w:rsid w:val="006057A7"/>
    <w:rsid w:val="00606D50"/>
    <w:rsid w:val="00617DFE"/>
    <w:rsid w:val="00621DBC"/>
    <w:rsid w:val="006352F0"/>
    <w:rsid w:val="006470D9"/>
    <w:rsid w:val="0066369B"/>
    <w:rsid w:val="006A04DD"/>
    <w:rsid w:val="006A2D3D"/>
    <w:rsid w:val="006C43C3"/>
    <w:rsid w:val="006D7923"/>
    <w:rsid w:val="006F0C38"/>
    <w:rsid w:val="0070006C"/>
    <w:rsid w:val="00702368"/>
    <w:rsid w:val="007061EF"/>
    <w:rsid w:val="00715452"/>
    <w:rsid w:val="007321E7"/>
    <w:rsid w:val="00767968"/>
    <w:rsid w:val="00784E54"/>
    <w:rsid w:val="00784F29"/>
    <w:rsid w:val="00793484"/>
    <w:rsid w:val="00797164"/>
    <w:rsid w:val="007B3ACC"/>
    <w:rsid w:val="007C77A1"/>
    <w:rsid w:val="00801E75"/>
    <w:rsid w:val="00813EB0"/>
    <w:rsid w:val="008164AF"/>
    <w:rsid w:val="008436E6"/>
    <w:rsid w:val="00852C8E"/>
    <w:rsid w:val="008657C0"/>
    <w:rsid w:val="008660CE"/>
    <w:rsid w:val="008872D8"/>
    <w:rsid w:val="008A3208"/>
    <w:rsid w:val="008B74C2"/>
    <w:rsid w:val="008C4686"/>
    <w:rsid w:val="008E4985"/>
    <w:rsid w:val="008E73BF"/>
    <w:rsid w:val="0090150E"/>
    <w:rsid w:val="00906CB3"/>
    <w:rsid w:val="0091795C"/>
    <w:rsid w:val="009205DE"/>
    <w:rsid w:val="00951563"/>
    <w:rsid w:val="0095475A"/>
    <w:rsid w:val="009C324F"/>
    <w:rsid w:val="009E784C"/>
    <w:rsid w:val="00A007B7"/>
    <w:rsid w:val="00A30F1B"/>
    <w:rsid w:val="00A40719"/>
    <w:rsid w:val="00A47174"/>
    <w:rsid w:val="00A50340"/>
    <w:rsid w:val="00A6706D"/>
    <w:rsid w:val="00A70279"/>
    <w:rsid w:val="00A7665A"/>
    <w:rsid w:val="00A77A46"/>
    <w:rsid w:val="00AB082C"/>
    <w:rsid w:val="00AC6FF1"/>
    <w:rsid w:val="00AD7187"/>
    <w:rsid w:val="00B111D7"/>
    <w:rsid w:val="00B30D43"/>
    <w:rsid w:val="00B323CD"/>
    <w:rsid w:val="00B3408B"/>
    <w:rsid w:val="00B36FC1"/>
    <w:rsid w:val="00B44AFE"/>
    <w:rsid w:val="00BA0ED2"/>
    <w:rsid w:val="00BB402D"/>
    <w:rsid w:val="00BF5BF8"/>
    <w:rsid w:val="00C23C95"/>
    <w:rsid w:val="00C33477"/>
    <w:rsid w:val="00C64538"/>
    <w:rsid w:val="00CC4F6D"/>
    <w:rsid w:val="00CC6AE5"/>
    <w:rsid w:val="00CC73D2"/>
    <w:rsid w:val="00CD3D74"/>
    <w:rsid w:val="00CE5D4C"/>
    <w:rsid w:val="00D416F7"/>
    <w:rsid w:val="00D750D7"/>
    <w:rsid w:val="00D86C96"/>
    <w:rsid w:val="00DA26EA"/>
    <w:rsid w:val="00DB3982"/>
    <w:rsid w:val="00DC01F7"/>
    <w:rsid w:val="00E5278C"/>
    <w:rsid w:val="00E5774E"/>
    <w:rsid w:val="00E73EEE"/>
    <w:rsid w:val="00E752AB"/>
    <w:rsid w:val="00E8341A"/>
    <w:rsid w:val="00E836E7"/>
    <w:rsid w:val="00E87E9F"/>
    <w:rsid w:val="00E927D1"/>
    <w:rsid w:val="00E975BC"/>
    <w:rsid w:val="00EB7E27"/>
    <w:rsid w:val="00F04DBD"/>
    <w:rsid w:val="00F072AD"/>
    <w:rsid w:val="00F47B3E"/>
    <w:rsid w:val="00F75BD9"/>
    <w:rsid w:val="00F810A7"/>
    <w:rsid w:val="00F82A71"/>
    <w:rsid w:val="00FB0405"/>
    <w:rsid w:val="00FE0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82C"/>
  </w:style>
  <w:style w:type="paragraph" w:styleId="Heading1">
    <w:name w:val="heading 1"/>
    <w:basedOn w:val="Normal"/>
    <w:next w:val="Normal"/>
    <w:link w:val="Heading1Char"/>
    <w:qFormat/>
    <w:rsid w:val="00376412"/>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semiHidden/>
    <w:unhideWhenUsed/>
    <w:qFormat/>
    <w:rsid w:val="00C33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686"/>
  </w:style>
  <w:style w:type="paragraph" w:styleId="Footer">
    <w:name w:val="footer"/>
    <w:basedOn w:val="Normal"/>
    <w:link w:val="FooterChar"/>
    <w:uiPriority w:val="99"/>
    <w:semiHidden/>
    <w:unhideWhenUsed/>
    <w:rsid w:val="008C46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4686"/>
  </w:style>
  <w:style w:type="paragraph" w:styleId="BalloonText">
    <w:name w:val="Balloon Text"/>
    <w:basedOn w:val="Normal"/>
    <w:link w:val="BalloonTextChar"/>
    <w:uiPriority w:val="99"/>
    <w:semiHidden/>
    <w:unhideWhenUsed/>
    <w:rsid w:val="008C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86"/>
    <w:rPr>
      <w:rFonts w:ascii="Tahoma" w:hAnsi="Tahoma" w:cs="Tahoma"/>
      <w:sz w:val="16"/>
      <w:szCs w:val="16"/>
    </w:rPr>
  </w:style>
  <w:style w:type="table" w:styleId="TableGrid">
    <w:name w:val="Table Grid"/>
    <w:basedOn w:val="TableNormal"/>
    <w:uiPriority w:val="59"/>
    <w:rsid w:val="00186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76412"/>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76412"/>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76412"/>
    <w:rPr>
      <w:rFonts w:ascii="Arial" w:eastAsia="Times New Roman" w:hAnsi="Arial" w:cs="Arial"/>
      <w:b/>
      <w:bCs/>
      <w:kern w:val="32"/>
      <w:sz w:val="32"/>
      <w:szCs w:val="32"/>
    </w:rPr>
  </w:style>
  <w:style w:type="paragraph" w:styleId="ListParagraph">
    <w:name w:val="List Paragraph"/>
    <w:basedOn w:val="Normal"/>
    <w:uiPriority w:val="34"/>
    <w:qFormat/>
    <w:rsid w:val="00BA0ED2"/>
    <w:pPr>
      <w:ind w:left="720"/>
      <w:contextualSpacing/>
    </w:pPr>
  </w:style>
  <w:style w:type="paragraph" w:styleId="NoSpacing">
    <w:name w:val="No Spacing"/>
    <w:uiPriority w:val="1"/>
    <w:qFormat/>
    <w:rsid w:val="00D416F7"/>
    <w:pPr>
      <w:spacing w:after="0" w:line="240" w:lineRule="auto"/>
    </w:pPr>
  </w:style>
  <w:style w:type="character" w:customStyle="1" w:styleId="Heading4Char">
    <w:name w:val="Heading 4 Char"/>
    <w:basedOn w:val="DefaultParagraphFont"/>
    <w:link w:val="Heading4"/>
    <w:uiPriority w:val="9"/>
    <w:semiHidden/>
    <w:rsid w:val="00C33477"/>
    <w:rPr>
      <w:rFonts w:asciiTheme="majorHAnsi" w:eastAsiaTheme="majorEastAsia" w:hAnsiTheme="majorHAnsi" w:cstheme="majorBidi"/>
      <w:b/>
      <w:bCs/>
      <w:i/>
      <w:iCs/>
      <w:color w:val="4F81BD" w:themeColor="accent1"/>
    </w:rPr>
  </w:style>
  <w:style w:type="paragraph" w:styleId="BodyText3">
    <w:name w:val="Body Text 3"/>
    <w:basedOn w:val="Normal"/>
    <w:link w:val="BodyText3Char"/>
    <w:uiPriority w:val="99"/>
    <w:semiHidden/>
    <w:unhideWhenUsed/>
    <w:rsid w:val="00C33477"/>
    <w:pPr>
      <w:spacing w:after="120" w:line="240" w:lineRule="auto"/>
    </w:pPr>
    <w:rPr>
      <w:rFonts w:ascii="Trebuchet MS" w:eastAsia="Times New Roman" w:hAnsi="Trebuchet MS" w:cs="Times New Roman"/>
      <w:sz w:val="16"/>
      <w:szCs w:val="16"/>
      <w:lang w:val="en-US"/>
    </w:rPr>
  </w:style>
  <w:style w:type="character" w:customStyle="1" w:styleId="BodyText3Char">
    <w:name w:val="Body Text 3 Char"/>
    <w:basedOn w:val="DefaultParagraphFont"/>
    <w:link w:val="BodyText3"/>
    <w:uiPriority w:val="99"/>
    <w:semiHidden/>
    <w:rsid w:val="00C33477"/>
    <w:rPr>
      <w:rFonts w:ascii="Trebuchet MS" w:eastAsia="Times New Roman" w:hAnsi="Trebuchet MS" w:cs="Times New Roman"/>
      <w:sz w:val="16"/>
      <w:szCs w:val="16"/>
      <w:lang w:val="en-US"/>
    </w:rPr>
  </w:style>
  <w:style w:type="paragraph" w:styleId="BodyText2">
    <w:name w:val="Body Text 2"/>
    <w:basedOn w:val="Normal"/>
    <w:link w:val="BodyText2Char"/>
    <w:uiPriority w:val="99"/>
    <w:unhideWhenUsed/>
    <w:rsid w:val="00C33477"/>
    <w:pPr>
      <w:spacing w:after="120" w:line="480" w:lineRule="auto"/>
    </w:pPr>
    <w:rPr>
      <w:rFonts w:ascii="Trebuchet MS" w:eastAsia="Times New Roman" w:hAnsi="Trebuchet MS" w:cs="Times New Roman"/>
      <w:sz w:val="24"/>
      <w:szCs w:val="24"/>
      <w:lang w:val="en-US"/>
    </w:rPr>
  </w:style>
  <w:style w:type="character" w:customStyle="1" w:styleId="BodyText2Char">
    <w:name w:val="Body Text 2 Char"/>
    <w:basedOn w:val="DefaultParagraphFont"/>
    <w:link w:val="BodyText2"/>
    <w:uiPriority w:val="99"/>
    <w:rsid w:val="00C33477"/>
    <w:rPr>
      <w:rFonts w:ascii="Trebuchet MS" w:eastAsia="Times New Roman" w:hAnsi="Trebuchet MS" w:cs="Times New Roman"/>
      <w:sz w:val="24"/>
      <w:szCs w:val="24"/>
      <w:lang w:val="en-US"/>
    </w:rPr>
  </w:style>
  <w:style w:type="character" w:customStyle="1" w:styleId="answers">
    <w:name w:val="answers"/>
    <w:basedOn w:val="DefaultParagraphFont"/>
    <w:rsid w:val="00C33477"/>
  </w:style>
  <w:style w:type="paragraph" w:customStyle="1" w:styleId="Default">
    <w:name w:val="Default"/>
    <w:rsid w:val="00C33477"/>
    <w:pPr>
      <w:autoSpaceDE w:val="0"/>
      <w:autoSpaceDN w:val="0"/>
      <w:adjustRightInd w:val="0"/>
      <w:spacing w:after="0" w:line="240" w:lineRule="auto"/>
    </w:pPr>
    <w:rPr>
      <w:rFonts w:ascii="Calibri" w:eastAsia="MS Mincho" w:hAnsi="Calibri" w:cs="Calibri"/>
      <w:color w:val="000000"/>
      <w:sz w:val="24"/>
      <w:szCs w:val="24"/>
      <w:lang w:eastAsia="en-GB"/>
    </w:rPr>
  </w:style>
  <w:style w:type="character" w:styleId="Hyperlink">
    <w:name w:val="Hyperlink"/>
    <w:basedOn w:val="DefaultParagraphFont"/>
    <w:uiPriority w:val="99"/>
    <w:unhideWhenUsed/>
    <w:rsid w:val="003038D2"/>
    <w:rPr>
      <w:color w:val="0000FF" w:themeColor="hyperlink"/>
      <w:u w:val="single"/>
    </w:rPr>
  </w:style>
  <w:style w:type="paragraph" w:styleId="NormalWeb">
    <w:name w:val="Normal (Web)"/>
    <w:basedOn w:val="Normal"/>
    <w:uiPriority w:val="99"/>
    <w:semiHidden/>
    <w:unhideWhenUsed/>
    <w:rsid w:val="00CC4F6D"/>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30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almsley@headwi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Admin</dc:creator>
  <cp:lastModifiedBy>Della Admin</cp:lastModifiedBy>
  <cp:revision>3</cp:revision>
  <dcterms:created xsi:type="dcterms:W3CDTF">2017-07-19T12:17:00Z</dcterms:created>
  <dcterms:modified xsi:type="dcterms:W3CDTF">2017-07-19T12:24:00Z</dcterms:modified>
</cp:coreProperties>
</file>